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Earlobe </w:t>
      </w:r>
      <w:r>
        <w:rPr>
          <w:rFonts w:ascii="Calibri" w:hAnsi="Calibri" w:cs="Calibri" w:eastAsia="Calibri"/>
          <w:color w:val="auto"/>
          <w:spacing w:val="0"/>
          <w:position w:val="0"/>
          <w:sz w:val="18"/>
          <w:shd w:fill="auto" w:val="clear"/>
        </w:rPr>
        <w:t xml:space="preserve">piercings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______4-8 weeks____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_____4 weeks______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TIPS FOR EAR/EAR CARTILAGE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the t-shirt trick: Dress your pillow in a large, clean t-shirt and turn it nightly; one clean t-shirt provides four clean surfaces for sleeping.</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Maintain cleanliness of telephones, headphones, eyeglasses, helmets, hats, and anything that contacts the pierced area.</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cation when styling your hair and advise your stylist of a new or healing piercing.</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